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 xml:space="preserve">AI use policy for </w:t>
      </w:r>
      <w:r>
        <w:rPr>
          <w:b/>
          <w:color w:val="0F172A"/>
          <w:sz w:val="36"/>
          <w:highlight w:val="yellow"/>
        </w:rPr>
        <w:t>[Business name]</w:t>
      </w:r>
    </w:p>
    <w:p>
      <w:r>
        <w:rPr>
          <w:b w:val="0"/>
          <w:color w:val="64748B"/>
          <w:sz w:val="20"/>
        </w:rPr>
        <w:t xml:space="preserve">Policy owner: </w:t>
      </w:r>
      <w:r>
        <w:rPr>
          <w:b w:val="0"/>
          <w:color w:val="64748B"/>
          <w:sz w:val="20"/>
          <w:highlight w:val="yellow"/>
        </w:rPr>
        <w:t>[Name, role]</w:t>
      </w:r>
      <w:r>
        <w:rPr>
          <w:b w:val="0"/>
          <w:color w:val="64748B"/>
          <w:sz w:val="20"/>
        </w:rPr>
        <w:t xml:space="preserve">  ·  Last reviewed: </w:t>
      </w:r>
      <w:r>
        <w:rPr>
          <w:b w:val="0"/>
          <w:color w:val="64748B"/>
          <w:sz w:val="20"/>
          <w:highlight w:val="yellow"/>
        </w:rPr>
        <w:t>[Date]</w:t>
      </w:r>
    </w:p>
    <w:p>
      <w:r>
        <w:rPr>
          <w:b w:val="0"/>
          <w:color w:val="64748B"/>
          <w:sz w:val="18"/>
        </w:rPr>
        <w:t xml:space="preserve">Replace everything highlighted in </w:t>
      </w:r>
      <w:r>
        <w:rPr>
          <w:b w:val="0"/>
          <w:color w:val="64748B"/>
          <w:sz w:val="18"/>
          <w:highlight w:val="yellow"/>
        </w:rPr>
        <w:t>[brackets]</w:t>
      </w:r>
      <w:r>
        <w:rPr>
          <w:b w:val="0"/>
          <w:color w:val="64748B"/>
          <w:sz w:val="18"/>
        </w:rPr>
        <w:t>, delete these instructions, then share it with your team.</w:t>
      </w:r>
    </w:p>
    <w:p>
      <w:r>
        <w:rPr>
          <w:b/>
          <w:color w:val="0F766E"/>
          <w:sz w:val="26"/>
        </w:rPr>
        <w:t>1. Why we have this policy</w:t>
      </w:r>
    </w:p>
    <w:p>
      <w:r>
        <w:rPr>
          <w:b w:val="0"/>
        </w:rPr>
        <w:t>We want everyone to use AI tools to save time and do better work, while keeping client and business information safe. This policy sets out simple rules for doing that.</w:t>
      </w:r>
    </w:p>
    <w:p>
      <w:r>
        <w:rPr>
          <w:b w:val="0"/>
        </w:rPr>
        <w:t>It covers everyone who works with us, including contractors. It applies to any AI tool, including AI features built into software we already use.</w:t>
      </w:r>
    </w:p>
    <w:p>
      <w:r>
        <w:rPr>
          <w:b/>
          <w:color w:val="0F766E"/>
          <w:sz w:val="26"/>
        </w:rPr>
        <w:t>2. Who's responsible</w:t>
      </w:r>
    </w:p>
    <w:p>
      <w:r>
        <w:rPr>
          <w:b w:val="0"/>
          <w:highlight w:val="yellow"/>
        </w:rPr>
        <w:t>[Name, role]</w:t>
      </w:r>
      <w:r>
        <w:rPr>
          <w:b w:val="0"/>
        </w:rPr>
        <w:t xml:space="preserve"> owns this policy and decides which AI tools we use. If you're unsure about anything here, ask them before you go ahead.</w:t>
      </w:r>
    </w:p>
    <w:p>
      <w:r>
        <w:rPr>
          <w:b/>
          <w:color w:val="0F766E"/>
          <w:sz w:val="26"/>
        </w:rPr>
        <w:t>3. Tools you can use</w:t>
      </w:r>
    </w:p>
    <w:p>
      <w:r>
        <w:rPr>
          <w:b w:val="0"/>
        </w:rPr>
        <w:t xml:space="preserve">Only use these tools, signed in with your work account: </w:t>
      </w:r>
      <w:r>
        <w:rPr>
          <w:b w:val="0"/>
          <w:highlight w:val="yellow"/>
        </w:rPr>
        <w:t>[for example, Claude Team, ChatGPT Business or Microsoft 365 Copilot]</w:t>
      </w:r>
      <w:r>
        <w:rPr>
          <w:b w:val="0"/>
        </w:rPr>
        <w:t>.</w:t>
      </w:r>
    </w:p>
    <w:p>
      <w:r>
        <w:rPr>
          <w:b w:val="0"/>
        </w:rPr>
        <w:t xml:space="preserve">Don't use personal or free accounts for work. If you'd like to try a new tool, ask </w:t>
      </w:r>
      <w:r>
        <w:rPr>
          <w:b w:val="0"/>
          <w:highlight w:val="yellow"/>
        </w:rPr>
        <w:t>[Name]</w:t>
      </w:r>
      <w:r>
        <w:rPr>
          <w:b w:val="0"/>
        </w:rPr>
        <w:t xml:space="preserve"> first.</w:t>
      </w:r>
    </w:p>
    <w:p>
      <w:r>
        <w:rPr>
          <w:b/>
          <w:color w:val="0F766E"/>
          <w:sz w:val="26"/>
        </w:rPr>
        <w:t>4. What to use AI for</w:t>
      </w:r>
    </w:p>
    <w:p>
      <w:r>
        <w:rPr>
          <w:b w:val="0"/>
        </w:rPr>
        <w:t>Good uses include:</w:t>
      </w:r>
    </w:p>
    <w:p>
      <w:pPr>
        <w:pStyle w:val="ListBullet"/>
      </w:pPr>
      <w:r>
        <w:rPr>
          <w:b w:val="0"/>
        </w:rPr>
        <w:t>First drafts of emails, letters, proposals and documents</w:t>
      </w:r>
    </w:p>
    <w:p>
      <w:pPr>
        <w:pStyle w:val="ListBullet"/>
      </w:pPr>
      <w:r>
        <w:rPr>
          <w:b w:val="0"/>
        </w:rPr>
        <w:t>Summarising long documents, meeting notes and email threads</w:t>
      </w:r>
    </w:p>
    <w:p>
      <w:pPr>
        <w:pStyle w:val="ListBullet"/>
      </w:pPr>
      <w:r>
        <w:rPr>
          <w:b w:val="0"/>
        </w:rPr>
        <w:t>Research and preparing for meetings</w:t>
      </w:r>
    </w:p>
    <w:p>
      <w:pPr>
        <w:pStyle w:val="ListBullet"/>
      </w:pPr>
      <w:r>
        <w:rPr>
          <w:b w:val="0"/>
        </w:rPr>
        <w:t>Turning notes into checklists, templates and instructions</w:t>
      </w:r>
    </w:p>
    <w:p>
      <w:r>
        <w:rPr>
          <w:b w:val="0"/>
        </w:rPr>
        <w:t xml:space="preserve">Check with </w:t>
      </w:r>
      <w:r>
        <w:rPr>
          <w:b w:val="0"/>
          <w:highlight w:val="yellow"/>
        </w:rPr>
        <w:t>[Name]</w:t>
      </w:r>
      <w:r>
        <w:rPr>
          <w:b w:val="0"/>
        </w:rPr>
        <w:t xml:space="preserve"> first before using AI for anything a client will rely on as advice, anything about hiring, pay or performance, or anything published under our name.</w:t>
      </w:r>
    </w:p>
    <w:p>
      <w:r>
        <w:rPr>
          <w:b w:val="0"/>
        </w:rPr>
        <w:t>Don't use AI to make final decisions about people, or to produce anything you can't check yourself.</w:t>
      </w:r>
    </w:p>
    <w:p>
      <w:r>
        <w:rPr>
          <w:b/>
          <w:color w:val="0F766E"/>
          <w:sz w:val="26"/>
        </w:rPr>
        <w:t>5. What you can and can't put in</w:t>
      </w:r>
    </w:p>
    <w:p>
      <w:r>
        <w:rPr>
          <w:b w:val="0"/>
        </w:rPr>
        <w:t>Never put any of the following into a tool that isn't on our approved list:</w:t>
      </w:r>
    </w:p>
    <w:p>
      <w:pPr>
        <w:pStyle w:val="ListBullet"/>
      </w:pPr>
      <w:r>
        <w:rPr>
          <w:b w:val="0"/>
        </w:rPr>
        <w:t>Client names, contact details or other personal information</w:t>
      </w:r>
    </w:p>
    <w:p>
      <w:pPr>
        <w:pStyle w:val="ListBullet"/>
      </w:pPr>
      <w:r>
        <w:rPr>
          <w:b w:val="0"/>
        </w:rPr>
        <w:t>Health, financial or other sensitive information</w:t>
      </w:r>
    </w:p>
    <w:p>
      <w:pPr>
        <w:pStyle w:val="ListBullet"/>
      </w:pPr>
      <w:r>
        <w:rPr>
          <w:b w:val="0"/>
        </w:rPr>
        <w:t>Passwords, account details or access codes</w:t>
      </w:r>
    </w:p>
    <w:p>
      <w:pPr>
        <w:pStyle w:val="ListBullet"/>
      </w:pPr>
      <w:r>
        <w:rPr>
          <w:b w:val="0"/>
        </w:rPr>
        <w:t>Anything a client has asked us to keep confidential</w:t>
      </w:r>
    </w:p>
    <w:p>
      <w:r>
        <w:rPr>
          <w:b w:val="0"/>
        </w:rPr>
        <w:t>Even in approved tools, only include what the task needs, and remove names and identifying details where you can.</w:t>
      </w:r>
    </w:p>
    <w:p>
      <w:r>
        <w:rPr>
          <w:b/>
          <w:color w:val="0F766E"/>
          <w:sz w:val="26"/>
        </w:rPr>
        <w:t>6. Check everything before it goes out</w:t>
      </w:r>
    </w:p>
    <w:p>
      <w:r>
        <w:rPr>
          <w:b w:val="0"/>
        </w:rPr>
        <w:t>AI can sound confident and still be wrong. Before you send, publish or rely on anything AI helped with, check the facts, figures, names, dates and tone.</w:t>
      </w:r>
    </w:p>
    <w:p>
      <w:r>
        <w:rPr>
          <w:b w:val="0"/>
        </w:rPr>
        <w:t>You're responsible for the final version, not the tool.</w:t>
      </w:r>
    </w:p>
    <w:p>
      <w:r>
        <w:rPr>
          <w:b/>
          <w:color w:val="0F766E"/>
          <w:sz w:val="26"/>
        </w:rPr>
        <w:t>7. Being open about AI</w:t>
      </w:r>
    </w:p>
    <w:p>
      <w:r>
        <w:rPr>
          <w:b w:val="0"/>
        </w:rPr>
        <w:t>If a client asks how we use AI, tell them. If a message or chat a client sees has been written by AI without anyone reviewing it, say so.</w:t>
      </w:r>
    </w:p>
    <w:p>
      <w:r>
        <w:rPr>
          <w:b w:val="0"/>
        </w:rPr>
        <w:t>We keep our privacy policy up to date with how we use AI.</w:t>
      </w:r>
    </w:p>
    <w:p>
      <w:r>
        <w:rPr>
          <w:b/>
          <w:color w:val="0F766E"/>
          <w:sz w:val="26"/>
        </w:rPr>
        <w:t>8. Adding a new tool or a new use</w:t>
      </w:r>
    </w:p>
    <w:p>
      <w:r>
        <w:rPr>
          <w:b w:val="0"/>
        </w:rPr>
        <w:t xml:space="preserve">Before we start using a new tool, or using AI for a new kind of task, </w:t>
      </w:r>
      <w:r>
        <w:rPr>
          <w:b w:val="0"/>
          <w:highlight w:val="yellow"/>
        </w:rPr>
        <w:t>[Name]</w:t>
      </w:r>
      <w:r>
        <w:rPr>
          <w:b w:val="0"/>
        </w:rPr>
        <w:t xml:space="preserve"> checks:</w:t>
      </w:r>
    </w:p>
    <w:p>
      <w:pPr>
        <w:pStyle w:val="ListBullet"/>
      </w:pPr>
      <w:r>
        <w:rPr>
          <w:b w:val="0"/>
        </w:rPr>
        <w:t>Where our data is stored, and whether the provider uses it to train its models</w:t>
      </w:r>
    </w:p>
    <w:p>
      <w:pPr>
        <w:pStyle w:val="ListBullet"/>
      </w:pPr>
      <w:r>
        <w:rPr>
          <w:b w:val="0"/>
        </w:rPr>
        <w:t>Whether personal or sensitive information is involved</w:t>
      </w:r>
    </w:p>
    <w:p>
      <w:pPr>
        <w:pStyle w:val="ListBullet"/>
      </w:pPr>
      <w:r>
        <w:rPr>
          <w:b w:val="0"/>
        </w:rPr>
        <w:t>Who in the team will have access, and what they'll use it for</w:t>
      </w:r>
    </w:p>
    <w:p>
      <w:r>
        <w:rPr>
          <w:b w:val="0"/>
        </w:rPr>
        <w:t>We keep a simple list of the AI tools we use and what we use each one for.</w:t>
      </w:r>
    </w:p>
    <w:p>
      <w:r>
        <w:rPr>
          <w:b/>
          <w:color w:val="0F766E"/>
          <w:sz w:val="26"/>
        </w:rPr>
        <w:t>9. If something goes wrong</w:t>
      </w:r>
    </w:p>
    <w:p>
      <w:r>
        <w:rPr>
          <w:b w:val="0"/>
        </w:rPr>
        <w:t xml:space="preserve">If you put something into a tool by mistake, or something AI helped with goes out wrong, tell </w:t>
      </w:r>
      <w:r>
        <w:rPr>
          <w:b w:val="0"/>
          <w:highlight w:val="yellow"/>
        </w:rPr>
        <w:t>[Name]</w:t>
      </w:r>
      <w:r>
        <w:rPr>
          <w:b w:val="0"/>
        </w:rPr>
        <w:t xml:space="preserve"> straight away. We'd much rather know early.</w:t>
      </w:r>
    </w:p>
    <w:p>
      <w:r>
        <w:rPr>
          <w:b w:val="0"/>
        </w:rPr>
        <w:t>If personal information is involved, we'll check whether anyone needs to be told.</w:t>
      </w:r>
    </w:p>
    <w:p>
      <w:r>
        <w:rPr>
          <w:b/>
          <w:color w:val="0F766E"/>
          <w:sz w:val="26"/>
        </w:rPr>
        <w:t>10. Training and review</w:t>
      </w:r>
    </w:p>
    <w:p>
      <w:r>
        <w:rPr>
          <w:b w:val="0"/>
        </w:rPr>
        <w:t>Everyone gets a short walkthrough of this policy and our tools when they start.</w:t>
      </w:r>
    </w:p>
    <w:p>
      <w:r>
        <w:rPr>
          <w:b w:val="0"/>
        </w:rPr>
        <w:t xml:space="preserve">We review this policy every </w:t>
      </w:r>
      <w:r>
        <w:rPr>
          <w:b w:val="0"/>
          <w:highlight w:val="yellow"/>
        </w:rPr>
        <w:t>[12]</w:t>
      </w:r>
      <w:r>
        <w:rPr>
          <w:b w:val="0"/>
        </w:rPr>
        <w:t xml:space="preserve"> months, or sooner if something goes wrong, our tools change or the law changes.</w:t>
      </w:r>
    </w:p>
    <w:p>
      <w:r>
        <w:rPr>
          <w:b w:val="0"/>
          <w:color w:val="64748B"/>
          <w:sz w:val="16"/>
        </w:rPr>
        <w:t>Template from Alpine Advisory AI (alpineadvisory.ai), October 2026, written with reference to the Australian Government’s Guidance for AI Adoption. General information only, not legal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